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C9" w:rsidRPr="003F7DC1" w:rsidRDefault="00A170C9" w:rsidP="00A170C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F7DC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Intercultural supervision in the South: postcolonial interrogations of time, place and knowledge</w:t>
      </w:r>
    </w:p>
    <w:p w:rsidR="0042602D" w:rsidRDefault="00CB3C45"/>
    <w:p w:rsidR="00A170C9" w:rsidRDefault="00A170C9">
      <w:r>
        <w:t>Catherine Manathunga, Victoria University, Melbourne Australia</w:t>
      </w:r>
    </w:p>
    <w:p w:rsidR="00A170C9" w:rsidRDefault="00A170C9"/>
    <w:p w:rsidR="00A170C9" w:rsidRDefault="00A170C9">
      <w:r>
        <w:t xml:space="preserve">Email: </w:t>
      </w:r>
      <w:hyperlink r:id="rId5" w:history="1">
        <w:r w:rsidRPr="003E23B5">
          <w:rPr>
            <w:rStyle w:val="Hyperlink"/>
          </w:rPr>
          <w:t>catherine.manathunga@vu.edu.au</w:t>
        </w:r>
      </w:hyperlink>
    </w:p>
    <w:p w:rsidR="00A170C9" w:rsidRDefault="00A170C9"/>
    <w:p w:rsidR="00A170C9" w:rsidRDefault="00A170C9">
      <w:r w:rsidRPr="00A170C9">
        <w:rPr>
          <w:b/>
        </w:rPr>
        <w:t>Ethical permission</w:t>
      </w:r>
      <w:r>
        <w:t xml:space="preserve"> for the original study and more recent research was obtained from the Human Ethics Committee of The University of Queensland and the Human Ethics Committee of Victoria University.</w:t>
      </w:r>
      <w:r w:rsidR="00CB3C45">
        <w:t xml:space="preserve"> It should be noted, however, that this article is more of a theoretical piece.</w:t>
      </w:r>
      <w:bookmarkStart w:id="0" w:name="_GoBack"/>
      <w:bookmarkEnd w:id="0"/>
    </w:p>
    <w:p w:rsidR="00A170C9" w:rsidRDefault="00A170C9">
      <w:r w:rsidRPr="00A170C9">
        <w:rPr>
          <w:b/>
        </w:rPr>
        <w:t>Funding</w:t>
      </w:r>
      <w:r>
        <w:t xml:space="preserve"> was received from the Australian Learning and Teaching Council and from Victoria University.</w:t>
      </w:r>
    </w:p>
    <w:p w:rsidR="00A170C9" w:rsidRDefault="00A170C9">
      <w:r w:rsidRPr="00A170C9">
        <w:rPr>
          <w:b/>
        </w:rPr>
        <w:t>Keywords</w:t>
      </w:r>
      <w:r>
        <w:t xml:space="preserve">: intercultural postgraduate supervision; doctoral education; Southern theory; decolonisation; </w:t>
      </w:r>
      <w:proofErr w:type="spellStart"/>
      <w:r>
        <w:t>SoTL</w:t>
      </w:r>
      <w:proofErr w:type="spellEnd"/>
    </w:p>
    <w:p w:rsidR="00A170C9" w:rsidRPr="00A170C9" w:rsidRDefault="00A170C9" w:rsidP="00A170C9">
      <w:r w:rsidRPr="00A170C9">
        <w:t>The submission has not been previously published, nor is it before another journal for consideration.</w:t>
      </w:r>
      <w:r>
        <w:t xml:space="preserve"> Some sections are a synopsis of arguments made in my recent book (Manathunga, 2014).</w:t>
      </w:r>
    </w:p>
    <w:p w:rsidR="00A170C9" w:rsidRPr="00A170C9" w:rsidRDefault="00A170C9" w:rsidP="00A170C9">
      <w:r w:rsidRPr="00A170C9">
        <w:rPr>
          <w:b/>
        </w:rPr>
        <w:t>Plagiarism declaration</w:t>
      </w:r>
      <w:r w:rsidRPr="00A170C9">
        <w:t>: I acknowledge in submitting this manuscript to the journal that I have included all relevant citations and references. I further acknowledge that this manuscript presents my own original work, and does not copy, borrow from, or represent other published research in a way that would constitute academic plagiarism. </w:t>
      </w:r>
    </w:p>
    <w:p w:rsidR="00A170C9" w:rsidRDefault="00A170C9"/>
    <w:p w:rsidR="00A170C9" w:rsidRDefault="00A170C9"/>
    <w:sectPr w:rsidR="00A17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A1C58"/>
    <w:multiLevelType w:val="multilevel"/>
    <w:tmpl w:val="14A8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C9"/>
    <w:rsid w:val="00090870"/>
    <w:rsid w:val="000B79B9"/>
    <w:rsid w:val="00344893"/>
    <w:rsid w:val="00464926"/>
    <w:rsid w:val="00550ADC"/>
    <w:rsid w:val="008F6C03"/>
    <w:rsid w:val="00A170C9"/>
    <w:rsid w:val="00C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9056"/>
  <w15:chartTrackingRefBased/>
  <w15:docId w15:val="{CEDE012F-04FE-4DEB-8741-95943B0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0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herine.manathunga@v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Manathunga</dc:creator>
  <cp:keywords/>
  <dc:description/>
  <cp:lastModifiedBy>Catherine Manathunga</cp:lastModifiedBy>
  <cp:revision>2</cp:revision>
  <dcterms:created xsi:type="dcterms:W3CDTF">2017-10-11T23:58:00Z</dcterms:created>
  <dcterms:modified xsi:type="dcterms:W3CDTF">2017-10-12T05:28:00Z</dcterms:modified>
</cp:coreProperties>
</file>